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8A35E" w14:textId="77777777" w:rsidR="007D6054" w:rsidRDefault="007D6054" w:rsidP="007D6054">
      <w:pPr>
        <w:rPr>
          <w:b/>
          <w:bCs/>
        </w:rPr>
      </w:pPr>
      <w:r>
        <w:rPr>
          <w:b/>
          <w:bCs/>
        </w:rPr>
        <w:t>Notat Skoleudviklingssamtale 19. maj Taarbæk Skole</w:t>
      </w:r>
    </w:p>
    <w:p w14:paraId="66021B74" w14:textId="1B44FF3B" w:rsidR="007D6054" w:rsidRPr="007D6054" w:rsidRDefault="007D6054" w:rsidP="007D6054">
      <w:pPr>
        <w:rPr>
          <w:b/>
          <w:bCs/>
        </w:rPr>
      </w:pPr>
      <w:r w:rsidRPr="007D6054">
        <w:rPr>
          <w:b/>
          <w:bCs/>
        </w:rPr>
        <w:t>Overordnet retning og pædagogisk afsæt</w:t>
      </w:r>
      <w:r>
        <w:rPr>
          <w:b/>
          <w:bCs/>
        </w:rPr>
        <w:t>: de fem spor</w:t>
      </w:r>
    </w:p>
    <w:p w14:paraId="79E42CB2" w14:textId="5B3809A1" w:rsidR="007D6054" w:rsidRPr="007D6054" w:rsidRDefault="007D6054" w:rsidP="007D6054">
      <w:r w:rsidRPr="007D6054">
        <w:t>Taarbæk Skole arbejder med</w:t>
      </w:r>
      <w:r>
        <w:t xml:space="preserve"> de fem spor fra det fælles</w:t>
      </w:r>
      <w:r w:rsidR="00426E94">
        <w:t xml:space="preserve"> </w:t>
      </w:r>
      <w:r>
        <w:t>skolevæsen. Skolen har omsat de fem spor til deres egne udviklingspunkter. Arbejdet med f</w:t>
      </w:r>
      <w:r w:rsidRPr="007D6054">
        <w:t xml:space="preserve">ællesskab </w:t>
      </w:r>
      <w:r>
        <w:t>er</w:t>
      </w:r>
      <w:r w:rsidRPr="007D6054">
        <w:t xml:space="preserve"> et bærende princip for både undervisning og fritidstilbud. Skolen har gennem flere år haft fokus på fællesskabende klasseledelse og har i de senere år udvidet dette til også at omfatte fællesskabende fritidspædagogik. Samtidig arbejder skolen fortsat med mellemformer og fleksible løsninger for elever, der har brug for særlige rammer, inden en eventuel visitation.</w:t>
      </w:r>
    </w:p>
    <w:p w14:paraId="419396A9" w14:textId="58747344" w:rsidR="007D6054" w:rsidRPr="007D6054" w:rsidRDefault="007D6054" w:rsidP="007D6054">
      <w:r w:rsidRPr="007D6054">
        <w:t>Skolen har etableret mindre klasser og grupper, hvor der arbejdes med trivsel, deltagelse og relationer. Dette giver gode muligheder for at understøtte elever tæt, men stiller samtidig høje krav til medarbejdernes pædagogiske arbejde.</w:t>
      </w:r>
    </w:p>
    <w:p w14:paraId="56079DBF" w14:textId="77777777" w:rsidR="007D6054" w:rsidRPr="007D6054" w:rsidRDefault="007D6054" w:rsidP="007D6054">
      <w:pPr>
        <w:rPr>
          <w:b/>
          <w:bCs/>
        </w:rPr>
      </w:pPr>
      <w:r w:rsidRPr="007D6054">
        <w:rPr>
          <w:b/>
          <w:bCs/>
        </w:rPr>
        <w:t xml:space="preserve">Trivsel, fællesskaber og </w:t>
      </w:r>
      <w:proofErr w:type="spellStart"/>
      <w:r w:rsidRPr="007D6054">
        <w:rPr>
          <w:b/>
          <w:bCs/>
        </w:rPr>
        <w:t>antimobbestrategi</w:t>
      </w:r>
      <w:proofErr w:type="spellEnd"/>
    </w:p>
    <w:p w14:paraId="7D3B85BE" w14:textId="77777777" w:rsidR="007D6054" w:rsidRPr="007D6054" w:rsidRDefault="007D6054" w:rsidP="007D6054">
      <w:r w:rsidRPr="007D6054">
        <w:t xml:space="preserve">Trivsel er et centralt omdrejningspunkt på Taarbæk Skole. Skolen har gennem de seneste to år arbejdet med udvikling af en </w:t>
      </w:r>
      <w:proofErr w:type="spellStart"/>
      <w:r w:rsidRPr="007D6054">
        <w:t>antimobbestrategi</w:t>
      </w:r>
      <w:proofErr w:type="spellEnd"/>
      <w:r w:rsidRPr="007D6054">
        <w:t xml:space="preserve"> med afsæt i forskning og faglig sparring. Der anvendes systematiske analysemodeller, som giver medarbejderne et fælles sprog og en struktureret tilgang til arbejdet med sociale dynamikker og konflikter.</w:t>
      </w:r>
    </w:p>
    <w:p w14:paraId="6F86D6A9" w14:textId="77777777" w:rsidR="007D6054" w:rsidRPr="007D6054" w:rsidRDefault="007D6054" w:rsidP="007D6054">
      <w:r w:rsidRPr="007D6054">
        <w:t>Skolen har derudover etableret en konfliktmæglerfunktion, hvor både medarbejdere og fremover også elever uddannes til at støtte konflikthåndtering. Formålet er at styrke elevernes egne kompetencer til at indgå i og tage ansvar for fællesskabet.</w:t>
      </w:r>
    </w:p>
    <w:p w14:paraId="22E60F5A" w14:textId="77777777" w:rsidR="007D6054" w:rsidRPr="007D6054" w:rsidRDefault="007D6054" w:rsidP="007D6054">
      <w:r w:rsidRPr="007D6054">
        <w:t>Fællesskabstimen er et centralt pædagogisk greb, hvor eleverne får mulighed for at drøfte aktuelle problemstillinger i klassen og arbejde med konkrete løsninger. Timen er elevinddragende og giver eleverne erfaring med dialog, medbestemmelse og fælles ansvar.</w:t>
      </w:r>
    </w:p>
    <w:p w14:paraId="6EE7B035" w14:textId="77777777" w:rsidR="007D6054" w:rsidRPr="007D6054" w:rsidRDefault="007D6054" w:rsidP="007D6054">
      <w:r w:rsidRPr="007D6054">
        <w:t>Skolen arbejder ud fra et værdigrundlag med fokus på tolerance, respekt, omsorg og mod, som løbende genbesøges og integreres i både undervisning og fællesskabsarbejde.</w:t>
      </w:r>
    </w:p>
    <w:p w14:paraId="495FCA27" w14:textId="77777777" w:rsidR="007D6054" w:rsidRPr="007D6054" w:rsidRDefault="007D6054" w:rsidP="007D6054">
      <w:pPr>
        <w:rPr>
          <w:b/>
          <w:bCs/>
        </w:rPr>
      </w:pPr>
      <w:r w:rsidRPr="007D6054">
        <w:rPr>
          <w:b/>
          <w:bCs/>
        </w:rPr>
        <w:t>Pauser og fritidspædagogik</w:t>
      </w:r>
    </w:p>
    <w:p w14:paraId="7ADB1F65" w14:textId="77777777" w:rsidR="007D6054" w:rsidRPr="007D6054" w:rsidRDefault="007D6054" w:rsidP="007D6054">
      <w:r w:rsidRPr="007D6054">
        <w:t>Skolen har et særligt fokus på pauserne som en væsentlig del af elevernes trivsel. Trivselsmålinger har vist, at ikke alle elever oplever pauserne som inkluderende, og skolen har derfor igangsat en udviklingsproces med henblik på at skabe mere strukturerede og støttende pauser.</w:t>
      </w:r>
    </w:p>
    <w:p w14:paraId="43504EBE" w14:textId="21420DF6" w:rsidR="007D6054" w:rsidRPr="007D6054" w:rsidRDefault="007D6054" w:rsidP="007D6054">
      <w:r w:rsidRPr="007D6054">
        <w:t xml:space="preserve">Der arbejdes med nye </w:t>
      </w:r>
      <w:r w:rsidR="007249A9" w:rsidRPr="007D6054">
        <w:t>organiseringsforme</w:t>
      </w:r>
      <w:r w:rsidR="007249A9">
        <w:t>r, med</w:t>
      </w:r>
      <w:r w:rsidR="00E256E6">
        <w:t xml:space="preserve"> at tydeliggøre </w:t>
      </w:r>
      <w:r w:rsidRPr="007D6054">
        <w:t>aktiviteter og øget voksenopmærksomhed, så flere elever får mulighed for at deltage i meningsfulde fællesskaber i frikvartererne. Initiativer som legepatruljer og elevinitierede aktiviteter understøtter dette arbejde.</w:t>
      </w:r>
    </w:p>
    <w:p w14:paraId="7AE99BF9" w14:textId="77777777" w:rsidR="007D6054" w:rsidRPr="007D6054" w:rsidRDefault="007D6054" w:rsidP="007D6054">
      <w:r w:rsidRPr="007D6054">
        <w:t>I fritidstilbuddene er der samtidig udviklet en mere systematisk tilgang til børneinddragelse. Børnene deltager i børnemøder, udvalg og planlægning af aktiviteter, hvilket øger deres oplevelse af medansvar og ejerskab. Fritidspædagogikken har fokus på at skabe rum for initiativ, kreativitet og deltagelse på tværs af alder og interesser.</w:t>
      </w:r>
    </w:p>
    <w:p w14:paraId="6F118E33" w14:textId="77777777" w:rsidR="007D6054" w:rsidRPr="007D6054" w:rsidRDefault="007D6054" w:rsidP="007D6054">
      <w:pPr>
        <w:rPr>
          <w:b/>
          <w:bCs/>
        </w:rPr>
      </w:pPr>
      <w:r w:rsidRPr="007D6054">
        <w:rPr>
          <w:b/>
          <w:bCs/>
        </w:rPr>
        <w:lastRenderedPageBreak/>
        <w:t>Overgange og mellemtrin</w:t>
      </w:r>
    </w:p>
    <w:p w14:paraId="0F89265A" w14:textId="77777777" w:rsidR="007D6054" w:rsidRPr="007D6054" w:rsidRDefault="007D6054" w:rsidP="007D6054">
      <w:r w:rsidRPr="007D6054">
        <w:t xml:space="preserve">Skolen har gode erfaringer med arbejdet med overgange, særligt i forbindelse med </w:t>
      </w:r>
      <w:proofErr w:type="spellStart"/>
      <w:r w:rsidRPr="007D6054">
        <w:t>majtilbuddet</w:t>
      </w:r>
      <w:proofErr w:type="spellEnd"/>
      <w:r w:rsidRPr="007D6054">
        <w:t>, hvor børnene starter tidligere og får mulighed for at opbygge relationer og kendskab til skolen før skolestart. Dette bidrager til en tryg opstart for både børn og forældre.</w:t>
      </w:r>
    </w:p>
    <w:p w14:paraId="1B910CDC" w14:textId="77777777" w:rsidR="007D6054" w:rsidRPr="007D6054" w:rsidRDefault="007D6054" w:rsidP="007D6054">
      <w:r w:rsidRPr="007D6054">
        <w:t>På mellemtrinnet har skolen haft et særligt fokus som følge af små årgange og sårbare klassestørrelser. Der arbejdes med prøvehandlinger og øget samarbejde på tværs af klasser for at styrke fællesskabet og skabe mere robuste læringsmiljøer.</w:t>
      </w:r>
    </w:p>
    <w:p w14:paraId="26A7164F" w14:textId="77777777" w:rsidR="007D6054" w:rsidRPr="007D6054" w:rsidRDefault="007D6054" w:rsidP="007D6054">
      <w:pPr>
        <w:rPr>
          <w:b/>
          <w:bCs/>
        </w:rPr>
      </w:pPr>
      <w:r w:rsidRPr="007D6054">
        <w:rPr>
          <w:b/>
          <w:bCs/>
        </w:rPr>
        <w:t>Faglig trivsel og læringsmiljø</w:t>
      </w:r>
    </w:p>
    <w:p w14:paraId="730FABFD" w14:textId="77777777" w:rsidR="007D6054" w:rsidRPr="007D6054" w:rsidRDefault="007D6054" w:rsidP="007D6054">
      <w:r w:rsidRPr="007D6054">
        <w:t>Skolen er opmærksom på udviklingen i den faglige trivsel, særligt i indskolingen, og arbejder med at styrke balancen mellem fagligt indhold og øvrige aktiviteter i skoledagen. Fagfornyelsen anvendes som anledning til at sætte øget fokus på faglig deltagelse og læring.</w:t>
      </w:r>
    </w:p>
    <w:p w14:paraId="3B45FA34" w14:textId="77777777" w:rsidR="007D6054" w:rsidRPr="007D6054" w:rsidRDefault="007D6054" w:rsidP="007D6054">
      <w:r w:rsidRPr="007D6054">
        <w:t>Der arbejdes med to-voksenordninger og samarbejde i undervisningen som et middel til at øge elevernes deltagelse og udbytte. Samtidig er der opmærksomhed på at udvikle praksis yderligere, herunder gennem inspiration fra andre skoler og netværk.</w:t>
      </w:r>
    </w:p>
    <w:p w14:paraId="069C68F2" w14:textId="77777777" w:rsidR="007D6054" w:rsidRPr="007D6054" w:rsidRDefault="007D6054" w:rsidP="007D6054">
      <w:pPr>
        <w:rPr>
          <w:b/>
          <w:bCs/>
        </w:rPr>
      </w:pPr>
      <w:r w:rsidRPr="007D6054">
        <w:rPr>
          <w:b/>
          <w:bCs/>
        </w:rPr>
        <w:t>Elevinddragelse og motiverende skoledag</w:t>
      </w:r>
    </w:p>
    <w:p w14:paraId="3972CD67" w14:textId="77777777" w:rsidR="007D6054" w:rsidRPr="007D6054" w:rsidRDefault="007D6054" w:rsidP="007D6054">
      <w:r w:rsidRPr="007D6054">
        <w:t>Elevperspektivet vægtes højt på Taarbæk Skole. Elevråd og naturråd spiller en aktiv rolle i skolens udvikling og bidrager med konkrete initiativer, bl.a. inden for udeskole og bæredygtige aktiviteter. Skolen arbejder med varierede undervisningsformer, herunder projektbaserede og praksisnære forløb, som kan styrke motivation og mestring hos eleverne.</w:t>
      </w:r>
    </w:p>
    <w:p w14:paraId="043EB8D2" w14:textId="60C71F6A" w:rsidR="007D6054" w:rsidRPr="007D6054" w:rsidRDefault="00E054D2" w:rsidP="007D6054">
      <w:pPr>
        <w:rPr>
          <w:b/>
          <w:bCs/>
        </w:rPr>
      </w:pPr>
      <w:r>
        <w:rPr>
          <w:b/>
          <w:bCs/>
        </w:rPr>
        <w:t>Forældre som ressource</w:t>
      </w:r>
    </w:p>
    <w:p w14:paraId="7544FFF1" w14:textId="1CFC08F7" w:rsidR="007D6054" w:rsidRPr="007D6054" w:rsidRDefault="007D6054" w:rsidP="007D6054">
      <w:r w:rsidRPr="007D6054">
        <w:t>Skolen har fokus på at udvikle et dialogbaseret skole-hjem-samarbejde i en tid, hvor forældrerollen er under forandring. Der arbejdes med forventningsafstemning og fælles forståelse af roller og ansvar, herunder i samarbejde med skolebestyrelse og kontaktforældre.</w:t>
      </w:r>
    </w:p>
    <w:p w14:paraId="731BAE78" w14:textId="0BF0B17E" w:rsidR="007D6054" w:rsidRPr="007D6054" w:rsidRDefault="007D6054" w:rsidP="007D6054">
      <w:r w:rsidRPr="007D6054">
        <w:t>Der er opmærksomhed på variationen i forældregrupper og behovet for både struktur og fleksibilitet. Skolen arbejder bl.a. med årshjul og rammer for kommunikation for at skabe genkendelighed og tryghed.</w:t>
      </w:r>
    </w:p>
    <w:p w14:paraId="188A55C2" w14:textId="65617379" w:rsidR="00E054D2" w:rsidRDefault="00E054D2" w:rsidP="007D6054">
      <w:pPr>
        <w:rPr>
          <w:b/>
          <w:bCs/>
        </w:rPr>
      </w:pPr>
      <w:r>
        <w:rPr>
          <w:b/>
          <w:bCs/>
        </w:rPr>
        <w:t xml:space="preserve">De professionelle </w:t>
      </w:r>
      <w:r w:rsidR="007D6054" w:rsidRPr="007D6054">
        <w:rPr>
          <w:b/>
          <w:bCs/>
        </w:rPr>
        <w:t>prak</w:t>
      </w:r>
      <w:r>
        <w:rPr>
          <w:b/>
          <w:bCs/>
        </w:rPr>
        <w:t xml:space="preserve">tikere </w:t>
      </w:r>
    </w:p>
    <w:p w14:paraId="2DD25409" w14:textId="25891F81" w:rsidR="007D6054" w:rsidRPr="007D6054" w:rsidRDefault="007D6054" w:rsidP="007D6054">
      <w:r w:rsidRPr="007D6054">
        <w:t>Taarbæk Skole prioriterer introduktion og fastholdelse af nye medarbejdere gennem mentorordning, vejlederkultur og fælles kompetenceudvikling. Mentorordningen bidrager til faglig sparring, trivsel og tryghed i opstarten, særligt i relation til undervisning og forældresamarbejde.</w:t>
      </w:r>
    </w:p>
    <w:p w14:paraId="78EE9FA7" w14:textId="2BD5E65F" w:rsidR="007D6054" w:rsidRPr="007D6054" w:rsidRDefault="007D6054" w:rsidP="007D6054">
      <w:r w:rsidRPr="007D6054">
        <w:t>Skolen har flere medarbejdere med særlige vejlederfunktioner og arbejder med at styrke samarbejde i teams, herunder med fokus på rollefordeling og struktur for klasselæreropgaver.</w:t>
      </w:r>
    </w:p>
    <w:p w14:paraId="756FC752" w14:textId="77777777" w:rsidR="007D6054" w:rsidRPr="007D6054" w:rsidRDefault="007D6054" w:rsidP="007D6054">
      <w:pPr>
        <w:rPr>
          <w:b/>
          <w:bCs/>
        </w:rPr>
      </w:pPr>
      <w:r w:rsidRPr="007D6054">
        <w:rPr>
          <w:b/>
          <w:bCs/>
        </w:rPr>
        <w:t>Fravær og forebyggelse</w:t>
      </w:r>
    </w:p>
    <w:p w14:paraId="5C3E8627" w14:textId="22620B02" w:rsidR="007D6054" w:rsidRPr="007D6054" w:rsidRDefault="007D6054" w:rsidP="007D6054">
      <w:r w:rsidRPr="007D6054">
        <w:lastRenderedPageBreak/>
        <w:t>Skolen arbejder med opsporing og håndtering af elevfravær. Der er etableret fælles procedurer og tæt samarbejde med forældre, og skolen har fokus på at reagere tidligt, når der opstår bekymring. Indsatserne tilpasses den enkelte elevs situation, og der samarbejdes med relevante eksterne aktører ved behov.</w:t>
      </w:r>
    </w:p>
    <w:p w14:paraId="65AD7FA0" w14:textId="77777777" w:rsidR="007D6054" w:rsidRPr="007D6054" w:rsidRDefault="007D6054" w:rsidP="007D6054">
      <w:r w:rsidRPr="007D6054">
        <w:t>Samtidig arbejder skolen med at tydeliggøre betydningen af stabil skolegang for både fællesskabet og den enkelte elevs læring i dialogen med forældrene.</w:t>
      </w:r>
    </w:p>
    <w:p w14:paraId="4C0607D3" w14:textId="77777777" w:rsidR="007D6054" w:rsidRPr="007D6054" w:rsidRDefault="007D6054" w:rsidP="007D6054">
      <w:pPr>
        <w:rPr>
          <w:b/>
          <w:bCs/>
        </w:rPr>
      </w:pPr>
      <w:r w:rsidRPr="007D6054">
        <w:rPr>
          <w:b/>
          <w:bCs/>
        </w:rPr>
        <w:t>Digital praksis og teknologi</w:t>
      </w:r>
    </w:p>
    <w:p w14:paraId="1E66F64E" w14:textId="77777777" w:rsidR="007D6054" w:rsidRPr="007D6054" w:rsidRDefault="007D6054" w:rsidP="007D6054">
      <w:r w:rsidRPr="007D6054">
        <w:t>Skolen har i flere år haft en mobilfri praksis og arbejder med en bevidst balance mellem digitale og analoge læringsformer. Der er en fortsat interesse i at styrke den analoge undervisning og samtidig udvikle en reflekteret tilgang til brugen af digitale teknologier, herunder kunstig intelligens.</w:t>
      </w:r>
    </w:p>
    <w:p w14:paraId="67218501" w14:textId="77777777" w:rsidR="002A243E" w:rsidRPr="00B25490" w:rsidRDefault="002A243E" w:rsidP="002A243E">
      <w:pPr>
        <w:rPr>
          <w:b/>
          <w:bCs/>
        </w:rPr>
      </w:pPr>
      <w:r w:rsidRPr="00B25490">
        <w:rPr>
          <w:b/>
          <w:bCs/>
        </w:rPr>
        <w:t>Opsummering af samtale on dansk og matematikresultater</w:t>
      </w:r>
      <w:r>
        <w:rPr>
          <w:b/>
          <w:bCs/>
        </w:rPr>
        <w:t xml:space="preserve"> 2026</w:t>
      </w:r>
    </w:p>
    <w:p w14:paraId="6ECF2F5C" w14:textId="77777777" w:rsidR="00A06214" w:rsidRPr="00A06214" w:rsidRDefault="00A06214" w:rsidP="00A06214">
      <w:r w:rsidRPr="00A06214">
        <w:t xml:space="preserve">Skolen har evalueret skolens resultater i nationale overgangstest i dansk og matematik sammen med Center for Uddannelse og Pædagogik.  </w:t>
      </w:r>
    </w:p>
    <w:p w14:paraId="1D58D8BB" w14:textId="77777777" w:rsidR="00A06214" w:rsidRPr="00A06214" w:rsidRDefault="00A06214" w:rsidP="00A06214">
      <w:r w:rsidRPr="00A06214">
        <w:t xml:space="preserve">På Taarbæk Skole er der en tydelig systematik ift. evaluering af elevernes faglige progression igennem hele skoleforløbet. Skolen anvender de faglige resultater til løbende refleksion omkring - samt justering af praksis. </w:t>
      </w:r>
    </w:p>
    <w:p w14:paraId="747F3E98" w14:textId="77777777" w:rsidR="00A06214" w:rsidRPr="00A06214" w:rsidRDefault="00A06214" w:rsidP="00A06214">
      <w:r w:rsidRPr="00A06214">
        <w:t xml:space="preserve">Skolen har iværksat årlige konferencer for ledelse samt alle faglærere i hhv. dansk og matematik. </w:t>
      </w:r>
    </w:p>
    <w:p w14:paraId="5091440E" w14:textId="77777777" w:rsidR="00A06214" w:rsidRPr="00A06214" w:rsidRDefault="00A06214" w:rsidP="00A06214"/>
    <w:p w14:paraId="5DED2C73" w14:textId="77777777" w:rsidR="00A06214" w:rsidRDefault="00A06214" w:rsidP="00CF60DE"/>
    <w:p w14:paraId="053936BB" w14:textId="77777777" w:rsidR="000452F6" w:rsidRDefault="000452F6" w:rsidP="00CF60DE"/>
    <w:p w14:paraId="7EF55F59" w14:textId="77777777" w:rsidR="000452F6" w:rsidRDefault="000452F6" w:rsidP="00CF60DE"/>
    <w:p w14:paraId="2657DB1C" w14:textId="77777777" w:rsidR="008837DC" w:rsidRDefault="008837DC" w:rsidP="00CF60DE"/>
    <w:p w14:paraId="137D8BBB" w14:textId="77777777" w:rsidR="008837DC" w:rsidRPr="00CF60DE" w:rsidRDefault="008837DC" w:rsidP="00CF60DE"/>
    <w:sectPr w:rsidR="008837DC" w:rsidRPr="00CF60DE" w:rsidSect="00BD2B2B">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F1089"/>
    <w:multiLevelType w:val="hybridMultilevel"/>
    <w:tmpl w:val="FC7E23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D901CF4"/>
    <w:multiLevelType w:val="hybridMultilevel"/>
    <w:tmpl w:val="EA486C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10536245">
    <w:abstractNumId w:val="1"/>
  </w:num>
  <w:num w:numId="2" w16cid:durableId="203090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KCTZAkMz+LohzVZADM2xhW2Pkm4U7QIbpsZ5rfR9HLU/JWq3XBD5E5kpd/s/CVpV"/>
  </w:docVars>
  <w:rsids>
    <w:rsidRoot w:val="000B4BE1"/>
    <w:rsid w:val="000439F5"/>
    <w:rsid w:val="000452F6"/>
    <w:rsid w:val="000B4BE1"/>
    <w:rsid w:val="00113BAE"/>
    <w:rsid w:val="00140FF1"/>
    <w:rsid w:val="00173D4B"/>
    <w:rsid w:val="00183194"/>
    <w:rsid w:val="001B101B"/>
    <w:rsid w:val="001B3BFD"/>
    <w:rsid w:val="001E6E05"/>
    <w:rsid w:val="00203EBF"/>
    <w:rsid w:val="002A243E"/>
    <w:rsid w:val="002B5BAD"/>
    <w:rsid w:val="00321F0D"/>
    <w:rsid w:val="0032562E"/>
    <w:rsid w:val="003B5133"/>
    <w:rsid w:val="003C6EF1"/>
    <w:rsid w:val="003D0E80"/>
    <w:rsid w:val="003F5B53"/>
    <w:rsid w:val="00426E94"/>
    <w:rsid w:val="004650AC"/>
    <w:rsid w:val="0053357E"/>
    <w:rsid w:val="00544C55"/>
    <w:rsid w:val="005D4E6F"/>
    <w:rsid w:val="0067424C"/>
    <w:rsid w:val="007249A9"/>
    <w:rsid w:val="00745A59"/>
    <w:rsid w:val="0077034A"/>
    <w:rsid w:val="007926CA"/>
    <w:rsid w:val="007958B4"/>
    <w:rsid w:val="007B36F2"/>
    <w:rsid w:val="007D6054"/>
    <w:rsid w:val="00837CC8"/>
    <w:rsid w:val="00857C1A"/>
    <w:rsid w:val="008837DC"/>
    <w:rsid w:val="008C64DE"/>
    <w:rsid w:val="00913BAB"/>
    <w:rsid w:val="0095580D"/>
    <w:rsid w:val="0095730E"/>
    <w:rsid w:val="00991B64"/>
    <w:rsid w:val="00A06214"/>
    <w:rsid w:val="00A70BE2"/>
    <w:rsid w:val="00B66D4C"/>
    <w:rsid w:val="00BD2B2B"/>
    <w:rsid w:val="00CF60DE"/>
    <w:rsid w:val="00D15454"/>
    <w:rsid w:val="00DA03EB"/>
    <w:rsid w:val="00DF5DCB"/>
    <w:rsid w:val="00E04B40"/>
    <w:rsid w:val="00E054D2"/>
    <w:rsid w:val="00E256E6"/>
    <w:rsid w:val="00E86161"/>
    <w:rsid w:val="00EA2BC5"/>
    <w:rsid w:val="00EB4589"/>
    <w:rsid w:val="00EE6BB8"/>
    <w:rsid w:val="00F1445E"/>
    <w:rsid w:val="00FB1C06"/>
    <w:rsid w:val="00FE1E9E"/>
    <w:rsid w:val="00FE564F"/>
    <w:rsid w:val="00FF27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71DE"/>
  <w15:chartTrackingRefBased/>
  <w15:docId w15:val="{993518DD-14CD-4729-9996-7A2EA4A8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TK-Normal"/>
    <w:qFormat/>
    <w:rsid w:val="00FB1C06"/>
    <w:pPr>
      <w:spacing w:after="240" w:line="276" w:lineRule="auto"/>
    </w:pPr>
    <w:rPr>
      <w:rFonts w:ascii="Verdana" w:hAnsi="Verdana" w:cs="Times New Roman"/>
      <w:sz w:val="20"/>
      <w:szCs w:val="20"/>
      <w:lang w:eastAsia="da-DK"/>
    </w:rPr>
  </w:style>
  <w:style w:type="paragraph" w:styleId="Overskrift1">
    <w:name w:val="heading 1"/>
    <w:aliases w:val="LTK-Overskrift 1"/>
    <w:basedOn w:val="Normal"/>
    <w:next w:val="Normal"/>
    <w:link w:val="Overskrift1Tegn"/>
    <w:autoRedefine/>
    <w:uiPriority w:val="9"/>
    <w:qFormat/>
    <w:rsid w:val="00991B64"/>
    <w:pPr>
      <w:keepNext/>
      <w:keepLines/>
      <w:spacing w:before="360" w:after="0"/>
      <w:outlineLvl w:val="0"/>
    </w:pPr>
    <w:rPr>
      <w:rFonts w:eastAsiaTheme="majorEastAsia" w:cstheme="majorBidi"/>
      <w:b/>
      <w:sz w:val="32"/>
      <w:szCs w:val="32"/>
    </w:rPr>
  </w:style>
  <w:style w:type="paragraph" w:styleId="Overskrift2">
    <w:name w:val="heading 2"/>
    <w:aliases w:val="LTK-Overskrift 2"/>
    <w:basedOn w:val="Normal"/>
    <w:next w:val="Normal"/>
    <w:link w:val="Overskrift2Tegn"/>
    <w:autoRedefine/>
    <w:qFormat/>
    <w:rsid w:val="00913BAB"/>
    <w:pPr>
      <w:keepNext/>
      <w:spacing w:before="240" w:after="0"/>
      <w:ind w:right="425"/>
      <w:outlineLvl w:val="1"/>
    </w:pPr>
    <w:rPr>
      <w:b/>
      <w:sz w:val="26"/>
    </w:rPr>
  </w:style>
  <w:style w:type="paragraph" w:styleId="Overskrift3">
    <w:name w:val="heading 3"/>
    <w:aliases w:val="LTK-Overskrift 3"/>
    <w:basedOn w:val="Normal"/>
    <w:next w:val="Normal"/>
    <w:link w:val="Overskrift3Tegn"/>
    <w:autoRedefine/>
    <w:uiPriority w:val="9"/>
    <w:unhideWhenUsed/>
    <w:qFormat/>
    <w:rsid w:val="00991B64"/>
    <w:pPr>
      <w:keepNext/>
      <w:keepLines/>
      <w:spacing w:before="120" w:after="0"/>
      <w:outlineLvl w:val="2"/>
    </w:pPr>
    <w:rPr>
      <w:rFonts w:eastAsiaTheme="majorEastAsia" w:cstheme="majorBidi"/>
      <w:b/>
      <w:sz w:val="22"/>
      <w:szCs w:val="24"/>
    </w:rPr>
  </w:style>
  <w:style w:type="paragraph" w:styleId="Overskrift4">
    <w:name w:val="heading 4"/>
    <w:aliases w:val="LTK-Overskrift 4"/>
    <w:basedOn w:val="Normal"/>
    <w:next w:val="Normal"/>
    <w:link w:val="Overskrift4Tegn"/>
    <w:autoRedefine/>
    <w:unhideWhenUsed/>
    <w:qFormat/>
    <w:rsid w:val="00913BAB"/>
    <w:pPr>
      <w:keepNext/>
      <w:keepLines/>
      <w:spacing w:after="0"/>
      <w:outlineLvl w:val="3"/>
    </w:pPr>
    <w:rPr>
      <w:rFonts w:eastAsiaTheme="majorEastAsia" w:cstheme="majorBidi"/>
      <w:b/>
      <w:iCs/>
      <w:szCs w:val="22"/>
      <w:lang w:eastAsia="en-US"/>
    </w:rPr>
  </w:style>
  <w:style w:type="paragraph" w:styleId="Overskrift5">
    <w:name w:val="heading 5"/>
    <w:aliases w:val="LTK-Overskrift 5"/>
    <w:basedOn w:val="Normal"/>
    <w:next w:val="Normal"/>
    <w:link w:val="Overskrift5Tegn"/>
    <w:uiPriority w:val="9"/>
    <w:semiHidden/>
    <w:unhideWhenUsed/>
    <w:qFormat/>
    <w:rsid w:val="001B3BFD"/>
    <w:pPr>
      <w:keepNext/>
      <w:keepLines/>
      <w:spacing w:before="40" w:after="0"/>
      <w:outlineLvl w:val="4"/>
    </w:pPr>
    <w:rPr>
      <w:rFonts w:eastAsiaTheme="majorEastAsia" w:cstheme="majorBidi"/>
      <w:spacing w:val="20"/>
    </w:rPr>
  </w:style>
  <w:style w:type="paragraph" w:styleId="Overskrift6">
    <w:name w:val="heading 6"/>
    <w:basedOn w:val="Normal"/>
    <w:next w:val="Normal"/>
    <w:link w:val="Overskrift6Tegn"/>
    <w:uiPriority w:val="9"/>
    <w:semiHidden/>
    <w:unhideWhenUsed/>
    <w:qFormat/>
    <w:rsid w:val="003256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2562E"/>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32562E"/>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2562E"/>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aliases w:val="LTK-Indholdsfortegnelse 1"/>
    <w:basedOn w:val="Overskrift1"/>
    <w:next w:val="Overskrift1"/>
    <w:autoRedefine/>
    <w:uiPriority w:val="39"/>
    <w:unhideWhenUsed/>
    <w:qFormat/>
    <w:rsid w:val="00113BAE"/>
    <w:pPr>
      <w:keepNext w:val="0"/>
      <w:keepLines w:val="0"/>
      <w:tabs>
        <w:tab w:val="left" w:pos="1985"/>
        <w:tab w:val="right" w:pos="9638"/>
      </w:tabs>
      <w:spacing w:before="120" w:after="100" w:afterAutospacing="1" w:line="480" w:lineRule="auto"/>
      <w:outlineLvl w:val="1"/>
    </w:pPr>
    <w:rPr>
      <w:rFonts w:eastAsia="Times New Roman" w:cs="Times New Roman"/>
      <w:noProof/>
      <w:sz w:val="24"/>
      <w:szCs w:val="20"/>
    </w:rPr>
  </w:style>
  <w:style w:type="character" w:customStyle="1" w:styleId="Overskrift1Tegn">
    <w:name w:val="Overskrift 1 Tegn"/>
    <w:aliases w:val="LTK-Overskrift 1 Tegn"/>
    <w:basedOn w:val="Standardskrifttypeiafsnit"/>
    <w:link w:val="Overskrift1"/>
    <w:uiPriority w:val="9"/>
    <w:rsid w:val="00991B64"/>
    <w:rPr>
      <w:rFonts w:ascii="Verdana" w:eastAsiaTheme="majorEastAsia" w:hAnsi="Verdana" w:cstheme="majorBidi"/>
      <w:b/>
      <w:sz w:val="32"/>
      <w:szCs w:val="32"/>
      <w:lang w:eastAsia="da-DK"/>
    </w:rPr>
  </w:style>
  <w:style w:type="character" w:customStyle="1" w:styleId="Overskrift2Tegn">
    <w:name w:val="Overskrift 2 Tegn"/>
    <w:aliases w:val="LTK-Overskrift 2 Tegn"/>
    <w:basedOn w:val="Standardskrifttypeiafsnit"/>
    <w:link w:val="Overskrift2"/>
    <w:rsid w:val="00913BAB"/>
    <w:rPr>
      <w:rFonts w:ascii="Verdana" w:hAnsi="Verdana" w:cs="Times New Roman"/>
      <w:b/>
      <w:sz w:val="26"/>
      <w:szCs w:val="20"/>
      <w:lang w:eastAsia="da-DK"/>
    </w:rPr>
  </w:style>
  <w:style w:type="paragraph" w:styleId="Titel">
    <w:name w:val="Title"/>
    <w:aliases w:val="LTK-Titel"/>
    <w:basedOn w:val="Normal"/>
    <w:next w:val="Normal"/>
    <w:link w:val="TitelTegn"/>
    <w:qFormat/>
    <w:rsid w:val="00991B64"/>
    <w:pPr>
      <w:spacing w:after="120"/>
      <w:contextualSpacing/>
    </w:pPr>
    <w:rPr>
      <w:rFonts w:eastAsiaTheme="majorEastAsia" w:cstheme="majorBidi"/>
      <w:b/>
      <w:kern w:val="28"/>
      <w:sz w:val="56"/>
      <w:szCs w:val="56"/>
      <w:lang w:eastAsia="en-US"/>
    </w:rPr>
  </w:style>
  <w:style w:type="character" w:customStyle="1" w:styleId="TitelTegn">
    <w:name w:val="Titel Tegn"/>
    <w:aliases w:val="LTK-Titel Tegn"/>
    <w:basedOn w:val="Standardskrifttypeiafsnit"/>
    <w:link w:val="Titel"/>
    <w:rsid w:val="00991B64"/>
    <w:rPr>
      <w:rFonts w:ascii="Verdana" w:eastAsiaTheme="majorEastAsia" w:hAnsi="Verdana" w:cstheme="majorBidi"/>
      <w:b/>
      <w:kern w:val="28"/>
      <w:sz w:val="56"/>
      <w:szCs w:val="56"/>
    </w:rPr>
  </w:style>
  <w:style w:type="paragraph" w:styleId="Undertitel">
    <w:name w:val="Subtitle"/>
    <w:aliases w:val="LTK-Undertitel"/>
    <w:basedOn w:val="Normal"/>
    <w:next w:val="Normal"/>
    <w:link w:val="UndertitelTegn"/>
    <w:qFormat/>
    <w:rsid w:val="005D4E6F"/>
    <w:pPr>
      <w:numPr>
        <w:ilvl w:val="1"/>
      </w:numPr>
      <w:spacing w:after="360"/>
    </w:pPr>
    <w:rPr>
      <w:rFonts w:eastAsiaTheme="minorEastAsia"/>
      <w:color w:val="5A5A5A" w:themeColor="text1" w:themeTint="A5"/>
      <w:spacing w:val="15"/>
    </w:rPr>
  </w:style>
  <w:style w:type="character" w:customStyle="1" w:styleId="UndertitelTegn">
    <w:name w:val="Undertitel Tegn"/>
    <w:aliases w:val="LTK-Undertitel Tegn"/>
    <w:basedOn w:val="Standardskrifttypeiafsnit"/>
    <w:link w:val="Undertitel"/>
    <w:rsid w:val="005D4E6F"/>
    <w:rPr>
      <w:rFonts w:ascii="Verdana" w:eastAsiaTheme="minorEastAsia" w:hAnsi="Verdana" w:cs="Times New Roman"/>
      <w:color w:val="5A5A5A" w:themeColor="text1" w:themeTint="A5"/>
      <w:spacing w:val="15"/>
      <w:sz w:val="20"/>
      <w:szCs w:val="20"/>
      <w:lang w:eastAsia="da-DK"/>
    </w:rPr>
  </w:style>
  <w:style w:type="character" w:styleId="Strk">
    <w:name w:val="Strong"/>
    <w:basedOn w:val="Standardskrifttypeiafsnit"/>
    <w:rsid w:val="00E04B40"/>
    <w:rPr>
      <w:rFonts w:ascii="Verdana" w:hAnsi="Verdana"/>
      <w:b/>
      <w:bCs/>
      <w:i w:val="0"/>
      <w:caps w:val="0"/>
      <w:smallCaps w:val="0"/>
      <w:strike w:val="0"/>
      <w:dstrike w:val="0"/>
      <w:vanish w:val="0"/>
      <w:color w:val="auto"/>
      <w:sz w:val="20"/>
      <w:vertAlign w:val="baseline"/>
    </w:rPr>
  </w:style>
  <w:style w:type="character" w:customStyle="1" w:styleId="Overskrift4Tegn">
    <w:name w:val="Overskrift 4 Tegn"/>
    <w:aliases w:val="LTK-Overskrift 4 Tegn"/>
    <w:basedOn w:val="Standardskrifttypeiafsnit"/>
    <w:link w:val="Overskrift4"/>
    <w:rsid w:val="00913BAB"/>
    <w:rPr>
      <w:rFonts w:ascii="Verdana" w:eastAsiaTheme="majorEastAsia" w:hAnsi="Verdana" w:cstheme="majorBidi"/>
      <w:b/>
      <w:iCs/>
      <w:sz w:val="20"/>
    </w:rPr>
  </w:style>
  <w:style w:type="paragraph" w:styleId="Listeafsnit">
    <w:name w:val="List Paragraph"/>
    <w:aliases w:val="LTK-Listeafsnit"/>
    <w:basedOn w:val="Normal"/>
    <w:uiPriority w:val="34"/>
    <w:qFormat/>
    <w:rsid w:val="00837CC8"/>
    <w:pPr>
      <w:spacing w:after="120"/>
      <w:ind w:left="720"/>
      <w:contextualSpacing/>
    </w:pPr>
  </w:style>
  <w:style w:type="character" w:customStyle="1" w:styleId="Overskrift3Tegn">
    <w:name w:val="Overskrift 3 Tegn"/>
    <w:aliases w:val="LTK-Overskrift 3 Tegn"/>
    <w:basedOn w:val="Standardskrifttypeiafsnit"/>
    <w:link w:val="Overskrift3"/>
    <w:uiPriority w:val="9"/>
    <w:rsid w:val="00991B64"/>
    <w:rPr>
      <w:rFonts w:ascii="Verdana" w:eastAsiaTheme="majorEastAsia" w:hAnsi="Verdana" w:cstheme="majorBidi"/>
      <w:b/>
      <w:szCs w:val="24"/>
      <w:lang w:eastAsia="da-DK"/>
    </w:rPr>
  </w:style>
  <w:style w:type="paragraph" w:customStyle="1" w:styleId="Pa3">
    <w:name w:val="Pa3"/>
    <w:basedOn w:val="Normal"/>
    <w:next w:val="Normal"/>
    <w:uiPriority w:val="99"/>
    <w:rsid w:val="00DA03EB"/>
    <w:pPr>
      <w:autoSpaceDE w:val="0"/>
      <w:autoSpaceDN w:val="0"/>
      <w:adjustRightInd w:val="0"/>
      <w:spacing w:after="0" w:line="171" w:lineRule="atLeast"/>
    </w:pPr>
    <w:rPr>
      <w:rFonts w:ascii="Lato" w:hAnsi="Lato" w:cstheme="minorBidi"/>
      <w:sz w:val="24"/>
      <w:szCs w:val="24"/>
      <w:lang w:eastAsia="en-US"/>
    </w:rPr>
  </w:style>
  <w:style w:type="character" w:customStyle="1" w:styleId="Overskrift5Tegn">
    <w:name w:val="Overskrift 5 Tegn"/>
    <w:aliases w:val="LTK-Overskrift 5 Tegn"/>
    <w:basedOn w:val="Standardskrifttypeiafsnit"/>
    <w:link w:val="Overskrift5"/>
    <w:uiPriority w:val="9"/>
    <w:semiHidden/>
    <w:rsid w:val="001B3BFD"/>
    <w:rPr>
      <w:rFonts w:ascii="Verdana" w:eastAsiaTheme="majorEastAsia" w:hAnsi="Verdana" w:cstheme="majorBidi"/>
      <w:spacing w:val="20"/>
      <w:sz w:val="20"/>
      <w:szCs w:val="20"/>
      <w:lang w:eastAsia="da-DK"/>
    </w:rPr>
  </w:style>
  <w:style w:type="table" w:styleId="Tabel-Gitter">
    <w:name w:val="Table Grid"/>
    <w:basedOn w:val="Tabel-Normal"/>
    <w:uiPriority w:val="39"/>
    <w:rsid w:val="009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rsid w:val="00BD2B2B"/>
    <w:pPr>
      <w:spacing w:line="259" w:lineRule="auto"/>
      <w:outlineLvl w:val="9"/>
    </w:pPr>
    <w:rPr>
      <w:rFonts w:asciiTheme="majorHAnsi" w:hAnsiTheme="majorHAnsi"/>
      <w:color w:val="2A71AA" w:themeColor="accent1" w:themeShade="BF"/>
    </w:rPr>
  </w:style>
  <w:style w:type="paragraph" w:styleId="Indholdsfortegnelse2">
    <w:name w:val="toc 2"/>
    <w:basedOn w:val="Normal"/>
    <w:next w:val="Normal"/>
    <w:autoRedefine/>
    <w:uiPriority w:val="39"/>
    <w:unhideWhenUsed/>
    <w:rsid w:val="00BD2B2B"/>
    <w:pPr>
      <w:spacing w:after="100"/>
      <w:ind w:left="200"/>
    </w:pPr>
  </w:style>
  <w:style w:type="paragraph" w:styleId="Indholdsfortegnelse3">
    <w:name w:val="toc 3"/>
    <w:basedOn w:val="Normal"/>
    <w:next w:val="Normal"/>
    <w:autoRedefine/>
    <w:uiPriority w:val="39"/>
    <w:unhideWhenUsed/>
    <w:rsid w:val="00BD2B2B"/>
    <w:pPr>
      <w:spacing w:after="100"/>
      <w:ind w:left="400"/>
    </w:pPr>
  </w:style>
  <w:style w:type="character" w:styleId="Hyperlink">
    <w:name w:val="Hyperlink"/>
    <w:basedOn w:val="Standardskrifttypeiafsnit"/>
    <w:uiPriority w:val="99"/>
    <w:unhideWhenUsed/>
    <w:rsid w:val="00BD2B2B"/>
    <w:rPr>
      <w:color w:val="00A1FA" w:themeColor="hyperlink"/>
      <w:u w:val="single"/>
    </w:rPr>
  </w:style>
  <w:style w:type="paragraph" w:styleId="Indholdsfortegnelse5">
    <w:name w:val="toc 5"/>
    <w:basedOn w:val="Normal"/>
    <w:next w:val="Normal"/>
    <w:autoRedefine/>
    <w:uiPriority w:val="39"/>
    <w:semiHidden/>
    <w:unhideWhenUsed/>
    <w:rsid w:val="00BD2B2B"/>
    <w:pPr>
      <w:spacing w:after="100"/>
      <w:ind w:left="800"/>
    </w:pPr>
  </w:style>
  <w:style w:type="character" w:customStyle="1" w:styleId="Overskrift6Tegn">
    <w:name w:val="Overskrift 6 Tegn"/>
    <w:basedOn w:val="Standardskrifttypeiafsnit"/>
    <w:link w:val="Overskrift6"/>
    <w:uiPriority w:val="9"/>
    <w:semiHidden/>
    <w:rsid w:val="0032562E"/>
    <w:rPr>
      <w:rFonts w:eastAsiaTheme="majorEastAsia" w:cstheme="majorBidi"/>
      <w:i/>
      <w:iCs/>
      <w:color w:val="595959" w:themeColor="text1" w:themeTint="A6"/>
      <w:sz w:val="20"/>
      <w:szCs w:val="20"/>
      <w:lang w:eastAsia="da-DK"/>
    </w:rPr>
  </w:style>
  <w:style w:type="character" w:customStyle="1" w:styleId="Overskrift7Tegn">
    <w:name w:val="Overskrift 7 Tegn"/>
    <w:basedOn w:val="Standardskrifttypeiafsnit"/>
    <w:link w:val="Overskrift7"/>
    <w:uiPriority w:val="9"/>
    <w:semiHidden/>
    <w:rsid w:val="0032562E"/>
    <w:rPr>
      <w:rFonts w:eastAsiaTheme="majorEastAsia" w:cstheme="majorBidi"/>
      <w:color w:val="595959" w:themeColor="text1" w:themeTint="A6"/>
      <w:sz w:val="20"/>
      <w:szCs w:val="20"/>
      <w:lang w:eastAsia="da-DK"/>
    </w:rPr>
  </w:style>
  <w:style w:type="character" w:customStyle="1" w:styleId="Overskrift8Tegn">
    <w:name w:val="Overskrift 8 Tegn"/>
    <w:basedOn w:val="Standardskrifttypeiafsnit"/>
    <w:link w:val="Overskrift8"/>
    <w:uiPriority w:val="9"/>
    <w:semiHidden/>
    <w:rsid w:val="0032562E"/>
    <w:rPr>
      <w:rFonts w:eastAsiaTheme="majorEastAsia" w:cstheme="majorBidi"/>
      <w:i/>
      <w:iCs/>
      <w:color w:val="272727" w:themeColor="text1" w:themeTint="D8"/>
      <w:sz w:val="20"/>
      <w:szCs w:val="20"/>
      <w:lang w:eastAsia="da-DK"/>
    </w:rPr>
  </w:style>
  <w:style w:type="character" w:customStyle="1" w:styleId="Overskrift9Tegn">
    <w:name w:val="Overskrift 9 Tegn"/>
    <w:basedOn w:val="Standardskrifttypeiafsnit"/>
    <w:link w:val="Overskrift9"/>
    <w:uiPriority w:val="9"/>
    <w:semiHidden/>
    <w:rsid w:val="0032562E"/>
    <w:rPr>
      <w:rFonts w:eastAsiaTheme="majorEastAsia" w:cstheme="majorBidi"/>
      <w:color w:val="272727" w:themeColor="text1" w:themeTint="D8"/>
      <w:sz w:val="20"/>
      <w:szCs w:val="20"/>
      <w:lang w:eastAsia="da-DK"/>
    </w:rPr>
  </w:style>
  <w:style w:type="paragraph" w:styleId="Citat">
    <w:name w:val="Quote"/>
    <w:basedOn w:val="Normal"/>
    <w:next w:val="Normal"/>
    <w:link w:val="CitatTegn"/>
    <w:uiPriority w:val="29"/>
    <w:qFormat/>
    <w:rsid w:val="0032562E"/>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32562E"/>
    <w:rPr>
      <w:rFonts w:ascii="Verdana" w:hAnsi="Verdana" w:cs="Times New Roman"/>
      <w:i/>
      <w:iCs/>
      <w:color w:val="404040" w:themeColor="text1" w:themeTint="BF"/>
      <w:sz w:val="20"/>
      <w:szCs w:val="20"/>
      <w:lang w:eastAsia="da-DK"/>
    </w:rPr>
  </w:style>
  <w:style w:type="character" w:styleId="Kraftigfremhvning">
    <w:name w:val="Intense Emphasis"/>
    <w:basedOn w:val="Standardskrifttypeiafsnit"/>
    <w:uiPriority w:val="21"/>
    <w:rsid w:val="0032562E"/>
    <w:rPr>
      <w:i/>
      <w:iCs/>
      <w:color w:val="2A71AA" w:themeColor="accent1" w:themeShade="BF"/>
    </w:rPr>
  </w:style>
  <w:style w:type="paragraph" w:styleId="Strktcitat">
    <w:name w:val="Intense Quote"/>
    <w:basedOn w:val="Normal"/>
    <w:next w:val="Normal"/>
    <w:link w:val="StrktcitatTegn"/>
    <w:uiPriority w:val="30"/>
    <w:qFormat/>
    <w:rsid w:val="0032562E"/>
    <w:pPr>
      <w:pBdr>
        <w:top w:val="single" w:sz="4" w:space="10" w:color="2A71AA" w:themeColor="accent1" w:themeShade="BF"/>
        <w:bottom w:val="single" w:sz="4" w:space="10" w:color="2A71AA" w:themeColor="accent1" w:themeShade="BF"/>
      </w:pBdr>
      <w:spacing w:before="360" w:after="360"/>
      <w:ind w:left="864" w:right="864"/>
      <w:jc w:val="center"/>
    </w:pPr>
    <w:rPr>
      <w:i/>
      <w:iCs/>
      <w:color w:val="2A71AA" w:themeColor="accent1" w:themeShade="BF"/>
    </w:rPr>
  </w:style>
  <w:style w:type="character" w:customStyle="1" w:styleId="StrktcitatTegn">
    <w:name w:val="Stærkt citat Tegn"/>
    <w:basedOn w:val="Standardskrifttypeiafsnit"/>
    <w:link w:val="Strktcitat"/>
    <w:uiPriority w:val="30"/>
    <w:rsid w:val="0032562E"/>
    <w:rPr>
      <w:rFonts w:ascii="Verdana" w:hAnsi="Verdana" w:cs="Times New Roman"/>
      <w:i/>
      <w:iCs/>
      <w:color w:val="2A71AA" w:themeColor="accent1" w:themeShade="BF"/>
      <w:sz w:val="20"/>
      <w:szCs w:val="20"/>
      <w:lang w:eastAsia="da-DK"/>
    </w:rPr>
  </w:style>
  <w:style w:type="character" w:styleId="Kraftighenvisning">
    <w:name w:val="Intense Reference"/>
    <w:basedOn w:val="Standardskrifttypeiafsnit"/>
    <w:uiPriority w:val="32"/>
    <w:rsid w:val="0032562E"/>
    <w:rPr>
      <w:b/>
      <w:bCs/>
      <w:smallCaps/>
      <w:color w:val="2A71AA" w:themeColor="accent1" w:themeShade="BF"/>
      <w:spacing w:val="5"/>
    </w:rPr>
  </w:style>
  <w:style w:type="character" w:styleId="Pladsholdertekst">
    <w:name w:val="Placeholder Text"/>
    <w:basedOn w:val="Standardskrifttypeiafsnit"/>
    <w:uiPriority w:val="99"/>
    <w:semiHidden/>
    <w:rsid w:val="0032562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LTK-Primær">
      <a:dk1>
        <a:sysClr val="windowText" lastClr="000000"/>
      </a:dk1>
      <a:lt1>
        <a:sysClr val="window" lastClr="FFFFFF"/>
      </a:lt1>
      <a:dk2>
        <a:srgbClr val="44546A"/>
      </a:dk2>
      <a:lt2>
        <a:srgbClr val="E7E6E6"/>
      </a:lt2>
      <a:accent1>
        <a:srgbClr val="4B96D2"/>
      </a:accent1>
      <a:accent2>
        <a:srgbClr val="D5B376"/>
      </a:accent2>
      <a:accent3>
        <a:srgbClr val="D51317"/>
      </a:accent3>
      <a:accent4>
        <a:srgbClr val="004165"/>
      </a:accent4>
      <a:accent5>
        <a:srgbClr val="99732F"/>
      </a:accent5>
      <a:accent6>
        <a:srgbClr val="860C0F"/>
      </a:accent6>
      <a:hlink>
        <a:srgbClr val="00A1FA"/>
      </a:hlink>
      <a:folHlink>
        <a:srgbClr val="B8005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CA3B5F71C4D14F93CBAD225FBFAD59" ma:contentTypeVersion="5" ma:contentTypeDescription="Opret et nyt dokument." ma:contentTypeScope="" ma:versionID="75e4391182379314aa6ac16a60199070">
  <xsd:schema xmlns:xsd="http://www.w3.org/2001/XMLSchema" xmlns:xs="http://www.w3.org/2001/XMLSchema" xmlns:p="http://schemas.microsoft.com/office/2006/metadata/properties" xmlns:ns3="c5d19c49-3814-4125-bcfa-83bf0f03c5fd" targetNamespace="http://schemas.microsoft.com/office/2006/metadata/properties" ma:root="true" ma:fieldsID="8ceae677c529b24e33cc46d0d0fc5112" ns3:_="">
    <xsd:import namespace="c5d19c49-3814-4125-bcfa-83bf0f03c5f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19c49-3814-4125-bcfa-83bf0f03c5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5d19c49-3814-4125-bcfa-83bf0f03c5fd" xsi:nil="true"/>
  </documentManagement>
</p:properties>
</file>

<file path=customXml/itemProps1.xml><?xml version="1.0" encoding="utf-8"?>
<ds:datastoreItem xmlns:ds="http://schemas.openxmlformats.org/officeDocument/2006/customXml" ds:itemID="{AEF9B2D9-62DD-4014-85DA-13DA77A879B8}">
  <ds:schemaRefs>
    <ds:schemaRef ds:uri="http://schemas.microsoft.com/sharepoint/v3/contenttype/forms"/>
  </ds:schemaRefs>
</ds:datastoreItem>
</file>

<file path=customXml/itemProps2.xml><?xml version="1.0" encoding="utf-8"?>
<ds:datastoreItem xmlns:ds="http://schemas.openxmlformats.org/officeDocument/2006/customXml" ds:itemID="{264A949B-22E4-4BAB-895E-08F6B65B4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19c49-3814-4125-bcfa-83bf0f03c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9349DF-14B2-404A-BD86-07860C56965C}">
  <ds:schemaRefs>
    <ds:schemaRef ds:uri="http://schemas.openxmlformats.org/officeDocument/2006/bibliography"/>
  </ds:schemaRefs>
</ds:datastoreItem>
</file>

<file path=customXml/itemProps4.xml><?xml version="1.0" encoding="utf-8"?>
<ds:datastoreItem xmlns:ds="http://schemas.openxmlformats.org/officeDocument/2006/customXml" ds:itemID="{048D4785-7E1C-4BD2-AE0D-1F2D2147C300}">
  <ds:schemaRefs>
    <ds:schemaRef ds:uri="http://schemas.microsoft.com/office/2006/metadata/properties"/>
    <ds:schemaRef ds:uri="http://schemas.microsoft.com/office/infopath/2007/PartnerControls"/>
    <ds:schemaRef ds:uri="c5d19c49-3814-4125-bcfa-83bf0f03c5f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924</Words>
  <Characters>5702</Characters>
  <Application>Microsoft Office Word</Application>
  <DocSecurity>0</DocSecurity>
  <Lines>96</Lines>
  <Paragraphs>41</Paragraphs>
  <ScaleCrop>false</ScaleCrop>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LTK-typografi-samling Test</dc:title>
  <dc:subject/>
  <dc:creator>Johanne Ibi Schiøtt Nielsen</dc:creator>
  <cp:keywords/>
  <dc:description/>
  <cp:lastModifiedBy>Johanne Ibi Schiøtt Nielsen</cp:lastModifiedBy>
  <cp:revision>8</cp:revision>
  <cp:lastPrinted>2023-06-22T15:26:00Z</cp:lastPrinted>
  <dcterms:created xsi:type="dcterms:W3CDTF">2026-05-22T10:52:00Z</dcterms:created>
  <dcterms:modified xsi:type="dcterms:W3CDTF">2026-06-23T13:44:00Z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0x01010007CA3B5F71C4D14F93CBAD225FBFAD59</vt:lpwstr>
  </property>
</Properties>
</file>